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D5FE"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What is an anal fissure?</w:t>
      </w:r>
    </w:p>
    <w:p w14:paraId="65AD1EF2" w14:textId="4D3F2AD4"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An anal fissure is a tear in the lining of the anus, the opening where your bowel movements come out (</w:t>
      </w:r>
      <w:hyperlink r:id="rId7" w:history="1">
        <w:r w:rsidRPr="00AC5FAF">
          <w:rPr>
            <w:rStyle w:val="Hyperlink"/>
            <w:rFonts w:asciiTheme="minorHAnsi" w:hAnsiTheme="minorHAnsi" w:cstheme="minorHAnsi"/>
            <w:color w:val="00905A"/>
            <w:sz w:val="22"/>
            <w:szCs w:val="22"/>
          </w:rPr>
          <w:t>figure 1</w:t>
        </w:r>
      </w:hyperlink>
      <w:r w:rsidRPr="00AC5FAF">
        <w:rPr>
          <w:rFonts w:asciiTheme="minorHAnsi" w:hAnsiTheme="minorHAnsi" w:cstheme="minorHAnsi"/>
          <w:color w:val="232323"/>
          <w:sz w:val="22"/>
          <w:szCs w:val="22"/>
        </w:rPr>
        <w:t>). Anal fissures cause pain, especially during a bowel movement.</w:t>
      </w:r>
    </w:p>
    <w:p w14:paraId="3D890986" w14:textId="77777777" w:rsidR="00215A30" w:rsidRPr="00AC5FAF" w:rsidRDefault="00215A30" w:rsidP="00215A30">
      <w:pPr>
        <w:pStyle w:val="NormalWeb"/>
        <w:shd w:val="clear" w:color="auto" w:fill="FFFFFF"/>
        <w:spacing w:before="216" w:beforeAutospacing="0" w:after="216"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There is a muscle that wraps around the anus and holds it shut. It is called the "anal sphincter." The sphincter gets tense when the anus is injured. In people with anal fissures, the sphincter goes into spasms, which can lead to further injury.</w:t>
      </w:r>
    </w:p>
    <w:p w14:paraId="0CEB249E" w14:textId="38909995" w:rsidR="00215A30" w:rsidRPr="00AC5FAF" w:rsidRDefault="00215A30" w:rsidP="00215A30">
      <w:pPr>
        <w:rPr>
          <w:rFonts w:cstheme="minorHAnsi"/>
          <w:sz w:val="22"/>
          <w:szCs w:val="22"/>
        </w:rPr>
      </w:pPr>
      <w:r w:rsidRPr="00AC5FAF">
        <w:rPr>
          <w:rFonts w:cstheme="minorHAnsi"/>
          <w:sz w:val="22"/>
          <w:szCs w:val="22"/>
        </w:rPr>
        <w:t xml:space="preserve">Figure 1 </w:t>
      </w:r>
    </w:p>
    <w:p w14:paraId="3B19A679" w14:textId="491A53AF" w:rsidR="00215A30" w:rsidRPr="00AC5FAF" w:rsidRDefault="00215A30" w:rsidP="00215A30">
      <w:pPr>
        <w:rPr>
          <w:rFonts w:cstheme="minorHAnsi"/>
          <w:sz w:val="22"/>
          <w:szCs w:val="22"/>
        </w:rPr>
      </w:pPr>
      <w:r w:rsidRPr="00AC5FAF">
        <w:rPr>
          <w:rFonts w:cstheme="minorHAnsi"/>
          <w:noProof/>
          <w:sz w:val="22"/>
          <w:szCs w:val="22"/>
        </w:rPr>
        <w:drawing>
          <wp:inline distT="0" distB="0" distL="0" distR="0" wp14:anchorId="46B7224A" wp14:editId="456C1AB2">
            <wp:extent cx="3631750" cy="391887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2-01 at 7.42.57 PM.png"/>
                    <pic:cNvPicPr/>
                  </pic:nvPicPr>
                  <pic:blipFill>
                    <a:blip r:embed="rId8">
                      <a:extLst>
                        <a:ext uri="{28A0092B-C50C-407E-A947-70E740481C1C}">
                          <a14:useLocalDpi xmlns:a14="http://schemas.microsoft.com/office/drawing/2010/main" val="0"/>
                        </a:ext>
                      </a:extLst>
                    </a:blip>
                    <a:stretch>
                      <a:fillRect/>
                    </a:stretch>
                  </pic:blipFill>
                  <pic:spPr>
                    <a:xfrm>
                      <a:off x="0" y="0"/>
                      <a:ext cx="3638995" cy="3926693"/>
                    </a:xfrm>
                    <a:prstGeom prst="rect">
                      <a:avLst/>
                    </a:prstGeom>
                  </pic:spPr>
                </pic:pic>
              </a:graphicData>
            </a:graphic>
          </wp:inline>
        </w:drawing>
      </w:r>
    </w:p>
    <w:p w14:paraId="12093B8A" w14:textId="63BF88CE" w:rsidR="00215A30" w:rsidRPr="00AC5FAF" w:rsidRDefault="00215A30" w:rsidP="00215A30">
      <w:pPr>
        <w:rPr>
          <w:rFonts w:cstheme="minorHAnsi"/>
          <w:sz w:val="22"/>
          <w:szCs w:val="22"/>
        </w:rPr>
      </w:pPr>
    </w:p>
    <w:p w14:paraId="7A7579BF"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What causes anal fissures?</w:t>
      </w:r>
    </w:p>
    <w:p w14:paraId="2ECA8423" w14:textId="5AF169D2"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An anal fissure is most often caused by having a hard, dry bowel movement.</w:t>
      </w:r>
    </w:p>
    <w:p w14:paraId="4F41ED08"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What are the symptoms of an anal fissure?</w:t>
      </w:r>
    </w:p>
    <w:p w14:paraId="2A3C00A4" w14:textId="07CC9A23"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 xml:space="preserve">Most people who have an anal fissure feel a tearing, ripping, or burning pain when they have a bowel movement. This pain can last for hours. Some people also bleed slightly when they have a bowel movement. They might see bright red blood on the toilet paper or on the surface of the bowel movement. Some people with an anal fissure also </w:t>
      </w:r>
      <w:proofErr w:type="gramStart"/>
      <w:r w:rsidRPr="00AC5FAF">
        <w:rPr>
          <w:rFonts w:asciiTheme="minorHAnsi" w:hAnsiTheme="minorHAnsi" w:cstheme="minorHAnsi"/>
          <w:color w:val="232323"/>
          <w:sz w:val="22"/>
          <w:szCs w:val="22"/>
        </w:rPr>
        <w:t>have</w:t>
      </w:r>
      <w:proofErr w:type="gramEnd"/>
      <w:r w:rsidRPr="00AC5FAF">
        <w:rPr>
          <w:rFonts w:asciiTheme="minorHAnsi" w:hAnsiTheme="minorHAnsi" w:cstheme="minorHAnsi"/>
          <w:color w:val="232323"/>
          <w:sz w:val="22"/>
          <w:szCs w:val="22"/>
        </w:rPr>
        <w:t xml:space="preserve"> itching or irritation around the anus.</w:t>
      </w:r>
    </w:p>
    <w:p w14:paraId="45F02027" w14:textId="2F2F2E37" w:rsidR="00215A30" w:rsidRPr="00AC5FAF" w:rsidRDefault="00215A30" w:rsidP="00215A30">
      <w:pPr>
        <w:rPr>
          <w:rFonts w:cstheme="minorHAnsi"/>
          <w:sz w:val="22"/>
          <w:szCs w:val="22"/>
        </w:rPr>
      </w:pPr>
    </w:p>
    <w:p w14:paraId="3557A9CF"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Are there tests I should have?</w:t>
      </w:r>
    </w:p>
    <w:p w14:paraId="63F318B3" w14:textId="37E05CDF"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Your doctor or nurse can check whether you have anal fissure by gently spreading your buttocks apart and looking at your anus.</w:t>
      </w:r>
    </w:p>
    <w:p w14:paraId="00076CAA" w14:textId="77777777" w:rsidR="00215A30" w:rsidRPr="00AC5FAF" w:rsidRDefault="00215A30" w:rsidP="00215A30">
      <w:pPr>
        <w:pStyle w:val="NormalWeb"/>
        <w:shd w:val="clear" w:color="auto" w:fill="FFFFFF"/>
        <w:spacing w:before="216" w:beforeAutospacing="0" w:after="216"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If you have had bleeding, your doctor or nurse might send you for a test called a "sigmoidoscopy" or a similar test called a "colonoscopy" (</w:t>
      </w:r>
      <w:hyperlink r:id="rId9" w:history="1">
        <w:r w:rsidRPr="00AC5FAF">
          <w:rPr>
            <w:rStyle w:val="Hyperlink"/>
            <w:rFonts w:asciiTheme="minorHAnsi" w:hAnsiTheme="minorHAnsi" w:cstheme="minorHAnsi"/>
            <w:color w:val="00905A"/>
            <w:sz w:val="22"/>
            <w:szCs w:val="22"/>
          </w:rPr>
          <w:t>figure 2</w:t>
        </w:r>
      </w:hyperlink>
      <w:r w:rsidRPr="00AC5FAF">
        <w:rPr>
          <w:rFonts w:asciiTheme="minorHAnsi" w:hAnsiTheme="minorHAnsi" w:cstheme="minorHAnsi"/>
          <w:color w:val="232323"/>
          <w:sz w:val="22"/>
          <w:szCs w:val="22"/>
        </w:rPr>
        <w:t>). For these tests, the doctor puts a thin tube into your anus and up into your colon. The tube has a camera attached to it, so the doctor can look inside your colon and check for causes of bleeding. The doctor will usually wait until your anal fissure has healed before doing the test.</w:t>
      </w:r>
    </w:p>
    <w:p w14:paraId="6D50C1F3" w14:textId="22308105" w:rsidR="00215A30" w:rsidRPr="00AC5FAF" w:rsidRDefault="00215A30" w:rsidP="00215A30">
      <w:pPr>
        <w:spacing w:line="336" w:lineRule="atLeast"/>
        <w:rPr>
          <w:rFonts w:eastAsia="Times New Roman" w:cstheme="minorHAnsi"/>
          <w:b/>
          <w:bCs/>
          <w:color w:val="000000"/>
          <w:sz w:val="22"/>
          <w:szCs w:val="22"/>
        </w:rPr>
      </w:pPr>
      <w:r w:rsidRPr="00AC5FAF">
        <w:rPr>
          <w:rFonts w:eastAsia="Times New Roman" w:cstheme="minorHAnsi"/>
          <w:b/>
          <w:bCs/>
          <w:color w:val="000000"/>
          <w:sz w:val="22"/>
          <w:szCs w:val="22"/>
        </w:rPr>
        <w:t>Colonoscopy versus sigmoidoscopy</w:t>
      </w:r>
    </w:p>
    <w:p w14:paraId="39D272FC" w14:textId="5992030A" w:rsidR="00215A30" w:rsidRPr="00AC5FAF" w:rsidRDefault="00215A30" w:rsidP="00215A30">
      <w:pPr>
        <w:spacing w:line="336" w:lineRule="atLeast"/>
        <w:rPr>
          <w:rFonts w:eastAsia="Times New Roman" w:cstheme="minorHAnsi"/>
          <w:b/>
          <w:bCs/>
          <w:color w:val="000000"/>
          <w:sz w:val="22"/>
          <w:szCs w:val="22"/>
        </w:rPr>
      </w:pPr>
    </w:p>
    <w:p w14:paraId="54BDC864" w14:textId="77777777" w:rsidR="00215A30" w:rsidRPr="00AC5FAF" w:rsidRDefault="00215A30" w:rsidP="00215A30">
      <w:pPr>
        <w:rPr>
          <w:rFonts w:eastAsia="Times New Roman" w:cstheme="minorHAnsi"/>
          <w:sz w:val="22"/>
          <w:szCs w:val="22"/>
        </w:rPr>
      </w:pPr>
      <w:r w:rsidRPr="00AC5FAF">
        <w:rPr>
          <w:rFonts w:eastAsia="Times New Roman" w:cstheme="minorHAnsi"/>
          <w:color w:val="000000"/>
          <w:sz w:val="22"/>
          <w:szCs w:val="22"/>
          <w:shd w:val="clear" w:color="auto" w:fill="FFFFFF"/>
        </w:rPr>
        <w:t>During a colonoscopy or a sigmoidoscopy, you lie on your side, and the doctor or nurse puts a thin tube with a camera into your anus (from behind). Then the doctor or nurse advances the tube into the rectum and colon. The camera sends pictures from inside your colon to a television screen.</w:t>
      </w:r>
      <w:r w:rsidRPr="00AC5FAF">
        <w:rPr>
          <w:rFonts w:eastAsia="Times New Roman" w:cstheme="minorHAnsi"/>
          <w:color w:val="000000"/>
          <w:sz w:val="22"/>
          <w:szCs w:val="22"/>
        </w:rPr>
        <w:br/>
      </w:r>
      <w:r w:rsidRPr="00AC5FAF">
        <w:rPr>
          <w:rFonts w:eastAsia="Times New Roman" w:cstheme="minorHAnsi"/>
          <w:color w:val="000000"/>
          <w:sz w:val="22"/>
          <w:szCs w:val="22"/>
          <w:shd w:val="clear" w:color="auto" w:fill="FFFFFF"/>
        </w:rPr>
        <w:t>A colonoscopy allows the doctor to see the whole colon (shown in pink and green). A sigmoidoscopy allows the doctor to see only the last part of the colon (shown in green).</w:t>
      </w:r>
    </w:p>
    <w:p w14:paraId="518B7A23" w14:textId="77777777" w:rsidR="00215A30" w:rsidRPr="00AC5FAF" w:rsidRDefault="00215A30" w:rsidP="00215A30">
      <w:pPr>
        <w:spacing w:line="336" w:lineRule="atLeast"/>
        <w:rPr>
          <w:rFonts w:eastAsia="Times New Roman" w:cstheme="minorHAnsi"/>
          <w:b/>
          <w:bCs/>
          <w:color w:val="000000"/>
          <w:sz w:val="22"/>
          <w:szCs w:val="22"/>
        </w:rPr>
      </w:pPr>
    </w:p>
    <w:p w14:paraId="4E2D7160" w14:textId="6B8A23F3" w:rsidR="00215A30" w:rsidRPr="00AC5FAF" w:rsidRDefault="00215A30" w:rsidP="00215A30">
      <w:pPr>
        <w:jc w:val="center"/>
        <w:rPr>
          <w:rFonts w:eastAsia="Times New Roman" w:cstheme="minorHAnsi"/>
          <w:color w:val="000000"/>
          <w:sz w:val="22"/>
          <w:szCs w:val="22"/>
        </w:rPr>
      </w:pPr>
      <w:r w:rsidRPr="00AC5FAF">
        <w:rPr>
          <w:rFonts w:eastAsia="Times New Roman" w:cstheme="minorHAnsi"/>
          <w:color w:val="000000"/>
          <w:sz w:val="22"/>
          <w:szCs w:val="22"/>
        </w:rPr>
        <w:fldChar w:fldCharType="begin"/>
      </w:r>
      <w:r w:rsidRPr="00AC5FAF">
        <w:rPr>
          <w:rFonts w:eastAsia="Times New Roman" w:cstheme="minorHAnsi"/>
          <w:color w:val="000000"/>
          <w:sz w:val="22"/>
          <w:szCs w:val="22"/>
        </w:rPr>
        <w:instrText xml:space="preserve"> INCLUDEPICTURE "https://www.uptodate.com/contents/images/PI/58734/Colonosc_vs_sigmoid_PI_edt.jpg" \* MERGEFORMATINET </w:instrText>
      </w:r>
      <w:r w:rsidRPr="00AC5FAF">
        <w:rPr>
          <w:rFonts w:eastAsia="Times New Roman" w:cstheme="minorHAnsi"/>
          <w:color w:val="000000"/>
          <w:sz w:val="22"/>
          <w:szCs w:val="22"/>
        </w:rPr>
        <w:fldChar w:fldCharType="separate"/>
      </w:r>
      <w:r w:rsidRPr="00AC5FAF">
        <w:rPr>
          <w:rFonts w:eastAsia="Times New Roman" w:cstheme="minorHAnsi"/>
          <w:noProof/>
          <w:color w:val="000000"/>
          <w:sz w:val="22"/>
          <w:szCs w:val="22"/>
        </w:rPr>
        <w:drawing>
          <wp:inline distT="0" distB="0" distL="0" distR="0" wp14:anchorId="36621F1F" wp14:editId="66620A47">
            <wp:extent cx="2194024" cy="3231472"/>
            <wp:effectExtent l="0" t="0" r="317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461" cy="3248317"/>
                    </a:xfrm>
                    <a:prstGeom prst="rect">
                      <a:avLst/>
                    </a:prstGeom>
                    <a:noFill/>
                    <a:ln>
                      <a:noFill/>
                    </a:ln>
                  </pic:spPr>
                </pic:pic>
              </a:graphicData>
            </a:graphic>
          </wp:inline>
        </w:drawing>
      </w:r>
      <w:r w:rsidRPr="00AC5FAF">
        <w:rPr>
          <w:rFonts w:eastAsia="Times New Roman" w:cstheme="minorHAnsi"/>
          <w:color w:val="000000"/>
          <w:sz w:val="22"/>
          <w:szCs w:val="22"/>
        </w:rPr>
        <w:fldChar w:fldCharType="end"/>
      </w:r>
    </w:p>
    <w:p w14:paraId="2D921E42" w14:textId="599FA2EA" w:rsidR="00215A30" w:rsidRPr="00AC5FAF" w:rsidRDefault="00215A30" w:rsidP="00215A30">
      <w:pPr>
        <w:jc w:val="center"/>
        <w:rPr>
          <w:rFonts w:eastAsia="Times New Roman" w:cstheme="minorHAnsi"/>
          <w:color w:val="000000"/>
          <w:sz w:val="22"/>
          <w:szCs w:val="22"/>
        </w:rPr>
      </w:pPr>
    </w:p>
    <w:p w14:paraId="32BF8249"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What can I do on my own to help an anal fissure?</w:t>
      </w:r>
    </w:p>
    <w:p w14:paraId="77F5F43F" w14:textId="77777777"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You can:</w:t>
      </w:r>
    </w:p>
    <w:p w14:paraId="31A80AE6" w14:textId="017ED3E8" w:rsidR="00215A30" w:rsidRPr="00AC5FAF" w:rsidRDefault="00215A30" w:rsidP="00AC5FAF">
      <w:pPr>
        <w:pStyle w:val="bulletindent1"/>
        <w:numPr>
          <w:ilvl w:val="0"/>
          <w:numId w:val="1"/>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lastRenderedPageBreak/>
        <w:t>Eat more fiber – Eating more fiber can help keep your bowel movements soft. Fiber is found in most fruits, vegetables, and whole grains (</w:t>
      </w:r>
      <w:hyperlink r:id="rId11" w:history="1">
        <w:r w:rsidRPr="00AC5FAF">
          <w:rPr>
            <w:rStyle w:val="Hyperlink"/>
            <w:rFonts w:asciiTheme="minorHAnsi" w:hAnsiTheme="minorHAnsi" w:cstheme="minorHAnsi"/>
            <w:color w:val="00905A"/>
            <w:sz w:val="22"/>
            <w:szCs w:val="22"/>
          </w:rPr>
          <w:t>figure 3</w:t>
        </w:r>
      </w:hyperlink>
      <w:r w:rsidRPr="00AC5FAF">
        <w:rPr>
          <w:rFonts w:asciiTheme="minorHAnsi" w:hAnsiTheme="minorHAnsi" w:cstheme="minorHAnsi"/>
          <w:color w:val="232323"/>
          <w:sz w:val="22"/>
          <w:szCs w:val="22"/>
        </w:rPr>
        <w:t>). Doctors suggest eating 20 to 35 grams of fiber a day. The nutrition label on packaged foods can show you much fiber you are getting in each serving (</w:t>
      </w:r>
      <w:hyperlink r:id="rId12" w:history="1">
        <w:r w:rsidRPr="00AC5FAF">
          <w:rPr>
            <w:rStyle w:val="Hyperlink"/>
            <w:rFonts w:asciiTheme="minorHAnsi" w:hAnsiTheme="minorHAnsi" w:cstheme="minorHAnsi"/>
            <w:color w:val="00905A"/>
            <w:sz w:val="22"/>
            <w:szCs w:val="22"/>
          </w:rPr>
          <w:t>figure 4</w:t>
        </w:r>
      </w:hyperlink>
      <w:r w:rsidRPr="00AC5FAF">
        <w:rPr>
          <w:rFonts w:asciiTheme="minorHAnsi" w:hAnsiTheme="minorHAnsi" w:cstheme="minorHAnsi"/>
          <w:color w:val="232323"/>
          <w:sz w:val="22"/>
          <w:szCs w:val="22"/>
        </w:rPr>
        <w:t xml:space="preserve">). Additionally, fiber supplements, like Metamucil, can be used to get up to 30g of fiber per day. </w:t>
      </w:r>
    </w:p>
    <w:p w14:paraId="16B6F6B2" w14:textId="79942B1E" w:rsidR="00215A30" w:rsidRPr="00AC5FAF" w:rsidRDefault="00215A30" w:rsidP="00AC5FAF">
      <w:pPr>
        <w:pStyle w:val="bulletindent1"/>
        <w:numPr>
          <w:ilvl w:val="0"/>
          <w:numId w:val="1"/>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Take a stool softener – Stool softeners are medicines that help make your bowel movements easier to pass. You can buy them without a prescription. One stool softener that is often used is called </w:t>
      </w:r>
      <w:hyperlink r:id="rId13" w:history="1">
        <w:r w:rsidRPr="00AC5FAF">
          <w:rPr>
            <w:rStyle w:val="Hyperlink"/>
            <w:rFonts w:asciiTheme="minorHAnsi" w:hAnsiTheme="minorHAnsi" w:cstheme="minorHAnsi"/>
            <w:color w:val="00905A"/>
            <w:sz w:val="22"/>
            <w:szCs w:val="22"/>
          </w:rPr>
          <w:t>docusate</w:t>
        </w:r>
      </w:hyperlink>
      <w:r w:rsidRPr="00AC5FAF">
        <w:rPr>
          <w:rFonts w:asciiTheme="minorHAnsi" w:hAnsiTheme="minorHAnsi" w:cstheme="minorHAnsi"/>
          <w:color w:val="232323"/>
          <w:sz w:val="22"/>
          <w:szCs w:val="22"/>
        </w:rPr>
        <w:t xml:space="preserve"> (sample brand name: </w:t>
      </w:r>
      <w:proofErr w:type="spellStart"/>
      <w:r w:rsidRPr="00AC5FAF">
        <w:rPr>
          <w:rFonts w:asciiTheme="minorHAnsi" w:hAnsiTheme="minorHAnsi" w:cstheme="minorHAnsi"/>
          <w:color w:val="232323"/>
          <w:sz w:val="22"/>
          <w:szCs w:val="22"/>
        </w:rPr>
        <w:t>Colace</w:t>
      </w:r>
      <w:proofErr w:type="spellEnd"/>
      <w:r w:rsidRPr="00AC5FAF">
        <w:rPr>
          <w:rFonts w:asciiTheme="minorHAnsi" w:hAnsiTheme="minorHAnsi" w:cstheme="minorHAnsi"/>
          <w:color w:val="232323"/>
          <w:sz w:val="22"/>
          <w:szCs w:val="22"/>
        </w:rPr>
        <w:t>).</w:t>
      </w:r>
    </w:p>
    <w:p w14:paraId="0422B5AD" w14:textId="444714D0" w:rsidR="00215A30" w:rsidRPr="00AC5FAF" w:rsidRDefault="00215A30" w:rsidP="00AC5FAF">
      <w:pPr>
        <w:pStyle w:val="bulletindent1"/>
        <w:numPr>
          <w:ilvl w:val="0"/>
          <w:numId w:val="1"/>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Soak your buttocks in a "</w:t>
      </w:r>
      <w:proofErr w:type="spellStart"/>
      <w:r w:rsidRPr="00AC5FAF">
        <w:rPr>
          <w:rFonts w:asciiTheme="minorHAnsi" w:hAnsiTheme="minorHAnsi" w:cstheme="minorHAnsi"/>
          <w:color w:val="232323"/>
          <w:sz w:val="22"/>
          <w:szCs w:val="22"/>
        </w:rPr>
        <w:t>sitz</w:t>
      </w:r>
      <w:proofErr w:type="spellEnd"/>
      <w:r w:rsidRPr="00AC5FAF">
        <w:rPr>
          <w:rFonts w:asciiTheme="minorHAnsi" w:hAnsiTheme="minorHAnsi" w:cstheme="minorHAnsi"/>
          <w:color w:val="232323"/>
          <w:sz w:val="22"/>
          <w:szCs w:val="22"/>
        </w:rPr>
        <w:t xml:space="preserve"> bath" – Soaking your buttocks in 2 or 3 inches of warm water is called taking a "</w:t>
      </w:r>
      <w:proofErr w:type="spellStart"/>
      <w:r w:rsidRPr="00AC5FAF">
        <w:rPr>
          <w:rFonts w:asciiTheme="minorHAnsi" w:hAnsiTheme="minorHAnsi" w:cstheme="minorHAnsi"/>
          <w:color w:val="232323"/>
          <w:sz w:val="22"/>
          <w:szCs w:val="22"/>
        </w:rPr>
        <w:t>sitz</w:t>
      </w:r>
      <w:proofErr w:type="spellEnd"/>
      <w:r w:rsidRPr="00AC5FAF">
        <w:rPr>
          <w:rFonts w:asciiTheme="minorHAnsi" w:hAnsiTheme="minorHAnsi" w:cstheme="minorHAnsi"/>
          <w:color w:val="232323"/>
          <w:sz w:val="22"/>
          <w:szCs w:val="22"/>
        </w:rPr>
        <w:t xml:space="preserve"> bath." Do </w:t>
      </w:r>
      <w:proofErr w:type="gramStart"/>
      <w:r w:rsidRPr="00AC5FAF">
        <w:rPr>
          <w:rFonts w:asciiTheme="minorHAnsi" w:hAnsiTheme="minorHAnsi" w:cstheme="minorHAnsi"/>
          <w:color w:val="232323"/>
          <w:sz w:val="22"/>
          <w:szCs w:val="22"/>
        </w:rPr>
        <w:t>this 2 to 3 times</w:t>
      </w:r>
      <w:proofErr w:type="gramEnd"/>
      <w:r w:rsidRPr="00AC5FAF">
        <w:rPr>
          <w:rFonts w:asciiTheme="minorHAnsi" w:hAnsiTheme="minorHAnsi" w:cstheme="minorHAnsi"/>
          <w:color w:val="232323"/>
          <w:sz w:val="22"/>
          <w:szCs w:val="22"/>
        </w:rPr>
        <w:t xml:space="preserve"> a day for 10 to 15 minutes. Do not add soap, bubble bath, or anything else to the water. </w:t>
      </w:r>
      <w:proofErr w:type="spellStart"/>
      <w:r w:rsidRPr="00AC5FAF">
        <w:rPr>
          <w:rFonts w:asciiTheme="minorHAnsi" w:hAnsiTheme="minorHAnsi" w:cstheme="minorHAnsi"/>
          <w:color w:val="232323"/>
          <w:sz w:val="22"/>
          <w:szCs w:val="22"/>
        </w:rPr>
        <w:t>Sitz</w:t>
      </w:r>
      <w:proofErr w:type="spellEnd"/>
      <w:r w:rsidRPr="00AC5FAF">
        <w:rPr>
          <w:rFonts w:asciiTheme="minorHAnsi" w:hAnsiTheme="minorHAnsi" w:cstheme="minorHAnsi"/>
          <w:color w:val="232323"/>
          <w:sz w:val="22"/>
          <w:szCs w:val="22"/>
        </w:rPr>
        <w:t xml:space="preserve"> baths help relieve pain and relax the sphincter.</w:t>
      </w:r>
    </w:p>
    <w:p w14:paraId="42A06B5D" w14:textId="77777777" w:rsidR="00215A30" w:rsidRPr="00AC5FAF" w:rsidRDefault="00215A30" w:rsidP="00215A30">
      <w:pPr>
        <w:rPr>
          <w:rFonts w:cstheme="minorHAnsi"/>
          <w:sz w:val="22"/>
          <w:szCs w:val="22"/>
        </w:rPr>
      </w:pPr>
    </w:p>
    <w:p w14:paraId="1F43AD7F" w14:textId="77777777" w:rsidR="00215A30" w:rsidRPr="00AC5FAF" w:rsidRDefault="00215A30" w:rsidP="00215A30">
      <w:pPr>
        <w:rPr>
          <w:rFonts w:cstheme="minorHAnsi"/>
          <w:sz w:val="22"/>
          <w:szCs w:val="22"/>
        </w:rPr>
      </w:pPr>
      <w:r w:rsidRPr="00AC5FAF">
        <w:rPr>
          <w:rFonts w:cstheme="minorHAnsi"/>
          <w:sz w:val="22"/>
          <w:szCs w:val="22"/>
        </w:rPr>
        <w:t>Figure 3:</w:t>
      </w:r>
    </w:p>
    <w:p w14:paraId="0263AB65" w14:textId="77777777" w:rsidR="00215A30" w:rsidRPr="00AC5FAF" w:rsidRDefault="00215A30" w:rsidP="00215A30">
      <w:pPr>
        <w:rPr>
          <w:rFonts w:cstheme="minorHAnsi"/>
          <w:sz w:val="22"/>
          <w:szCs w:val="22"/>
        </w:rPr>
      </w:pPr>
      <w:r w:rsidRPr="00AC5FAF">
        <w:rPr>
          <w:rFonts w:cstheme="minorHAnsi"/>
          <w:noProof/>
          <w:sz w:val="22"/>
          <w:szCs w:val="22"/>
        </w:rPr>
        <w:drawing>
          <wp:inline distT="0" distB="0" distL="0" distR="0" wp14:anchorId="4C46467E" wp14:editId="3F0B3886">
            <wp:extent cx="3635406" cy="48425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etary-sources-fiber-PI.jpeg"/>
                    <pic:cNvPicPr/>
                  </pic:nvPicPr>
                  <pic:blipFill>
                    <a:blip r:embed="rId14">
                      <a:extLst>
                        <a:ext uri="{28A0092B-C50C-407E-A947-70E740481C1C}">
                          <a14:useLocalDpi xmlns:a14="http://schemas.microsoft.com/office/drawing/2010/main" val="0"/>
                        </a:ext>
                      </a:extLst>
                    </a:blip>
                    <a:stretch>
                      <a:fillRect/>
                    </a:stretch>
                  </pic:blipFill>
                  <pic:spPr>
                    <a:xfrm>
                      <a:off x="0" y="0"/>
                      <a:ext cx="3643714" cy="4853614"/>
                    </a:xfrm>
                    <a:prstGeom prst="rect">
                      <a:avLst/>
                    </a:prstGeom>
                  </pic:spPr>
                </pic:pic>
              </a:graphicData>
            </a:graphic>
          </wp:inline>
        </w:drawing>
      </w:r>
    </w:p>
    <w:p w14:paraId="44B2F564" w14:textId="77777777" w:rsidR="00215A30" w:rsidRPr="00AC5FAF" w:rsidRDefault="00215A30" w:rsidP="00215A30">
      <w:pPr>
        <w:rPr>
          <w:rFonts w:cstheme="minorHAnsi"/>
          <w:sz w:val="22"/>
          <w:szCs w:val="22"/>
        </w:rPr>
      </w:pPr>
    </w:p>
    <w:p w14:paraId="207CE3E9" w14:textId="77777777" w:rsidR="00215A30" w:rsidRPr="00AC5FAF" w:rsidRDefault="00215A30" w:rsidP="00215A30">
      <w:pPr>
        <w:spacing w:line="360" w:lineRule="atLeast"/>
        <w:rPr>
          <w:rFonts w:eastAsia="Times New Roman" w:cstheme="minorHAnsi"/>
          <w:color w:val="000000"/>
          <w:sz w:val="22"/>
          <w:szCs w:val="22"/>
        </w:rPr>
      </w:pPr>
      <w:r w:rsidRPr="00AC5FAF">
        <w:rPr>
          <w:rFonts w:eastAsia="Times New Roman" w:cstheme="minorHAnsi"/>
          <w:color w:val="000000"/>
          <w:sz w:val="22"/>
          <w:szCs w:val="22"/>
        </w:rPr>
        <w:t>Foods with a lot of fiber include prunes, apples, oranges, bananas, peas, green beans, kidney beans, cooked oatmeal, almonds, peanuts, and whole-wheat bread.</w:t>
      </w:r>
    </w:p>
    <w:p w14:paraId="72401F4F" w14:textId="77777777" w:rsidR="00215A30" w:rsidRPr="00AC5FAF" w:rsidRDefault="00215A30" w:rsidP="00215A30">
      <w:pPr>
        <w:spacing w:line="360" w:lineRule="atLeast"/>
        <w:rPr>
          <w:rFonts w:eastAsia="Times New Roman" w:cstheme="minorHAnsi"/>
          <w:color w:val="000000"/>
          <w:sz w:val="22"/>
          <w:szCs w:val="22"/>
        </w:rPr>
      </w:pPr>
    </w:p>
    <w:p w14:paraId="20FE0659" w14:textId="77777777" w:rsidR="00215A30" w:rsidRPr="00AC5FAF" w:rsidRDefault="00215A30" w:rsidP="00215A30">
      <w:pPr>
        <w:spacing w:line="360" w:lineRule="atLeast"/>
        <w:rPr>
          <w:rFonts w:eastAsia="Times New Roman" w:cstheme="minorHAnsi"/>
          <w:color w:val="000000"/>
          <w:sz w:val="22"/>
          <w:szCs w:val="22"/>
        </w:rPr>
      </w:pPr>
      <w:r w:rsidRPr="00AC5FAF">
        <w:rPr>
          <w:rFonts w:eastAsia="Times New Roman" w:cstheme="minorHAnsi"/>
          <w:color w:val="000000"/>
          <w:sz w:val="22"/>
          <w:szCs w:val="22"/>
        </w:rPr>
        <w:t>Figure 4</w:t>
      </w:r>
    </w:p>
    <w:p w14:paraId="5C39DC26" w14:textId="77777777" w:rsidR="00215A30" w:rsidRPr="00AC5FAF" w:rsidRDefault="00215A30" w:rsidP="00215A30">
      <w:pPr>
        <w:jc w:val="center"/>
        <w:rPr>
          <w:rFonts w:eastAsia="Times New Roman" w:cstheme="minorHAnsi"/>
          <w:color w:val="000000"/>
          <w:sz w:val="22"/>
          <w:szCs w:val="22"/>
        </w:rPr>
      </w:pPr>
    </w:p>
    <w:p w14:paraId="400CB372" w14:textId="042C439E" w:rsidR="00215A30" w:rsidRPr="00AC5FAF" w:rsidRDefault="00215A30" w:rsidP="00215A30">
      <w:pPr>
        <w:rPr>
          <w:rFonts w:cstheme="minorHAnsi"/>
          <w:sz w:val="22"/>
          <w:szCs w:val="22"/>
        </w:rPr>
      </w:pPr>
      <w:r w:rsidRPr="00AC5FAF">
        <w:rPr>
          <w:rFonts w:eastAsia="Times New Roman" w:cstheme="minorHAnsi"/>
          <w:noProof/>
          <w:color w:val="000000"/>
          <w:sz w:val="22"/>
          <w:szCs w:val="22"/>
        </w:rPr>
        <w:drawing>
          <wp:inline distT="0" distB="0" distL="0" distR="0" wp14:anchorId="4D6C1E51" wp14:editId="06E76482">
            <wp:extent cx="2077733" cy="3728621"/>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2-01 at 7.48.23 PM.png"/>
                    <pic:cNvPicPr/>
                  </pic:nvPicPr>
                  <pic:blipFill>
                    <a:blip r:embed="rId15">
                      <a:extLst>
                        <a:ext uri="{28A0092B-C50C-407E-A947-70E740481C1C}">
                          <a14:useLocalDpi xmlns:a14="http://schemas.microsoft.com/office/drawing/2010/main" val="0"/>
                        </a:ext>
                      </a:extLst>
                    </a:blip>
                    <a:stretch>
                      <a:fillRect/>
                    </a:stretch>
                  </pic:blipFill>
                  <pic:spPr>
                    <a:xfrm>
                      <a:off x="0" y="0"/>
                      <a:ext cx="2082842" cy="3737789"/>
                    </a:xfrm>
                    <a:prstGeom prst="rect">
                      <a:avLst/>
                    </a:prstGeom>
                  </pic:spPr>
                </pic:pic>
              </a:graphicData>
            </a:graphic>
          </wp:inline>
        </w:drawing>
      </w:r>
    </w:p>
    <w:p w14:paraId="312ABB3F" w14:textId="46B12DF6" w:rsidR="00215A30" w:rsidRPr="00AC5FAF" w:rsidRDefault="00215A30" w:rsidP="00215A30">
      <w:pPr>
        <w:rPr>
          <w:rFonts w:cstheme="minorHAnsi"/>
          <w:sz w:val="22"/>
          <w:szCs w:val="22"/>
        </w:rPr>
      </w:pPr>
    </w:p>
    <w:p w14:paraId="40E2A492" w14:textId="77777777" w:rsidR="00215A30" w:rsidRPr="00AC5FAF" w:rsidRDefault="00215A30" w:rsidP="00215A30">
      <w:pPr>
        <w:pStyle w:val="headinganchor"/>
        <w:shd w:val="clear" w:color="auto" w:fill="FFFFFF"/>
        <w:spacing w:before="0" w:beforeAutospacing="0" w:after="0" w:afterAutospacing="0"/>
        <w:rPr>
          <w:rStyle w:val="h1"/>
          <w:rFonts w:asciiTheme="minorHAnsi" w:hAnsiTheme="minorHAnsi" w:cstheme="minorHAnsi"/>
          <w:b/>
          <w:bCs/>
          <w:color w:val="232323"/>
          <w:sz w:val="22"/>
          <w:szCs w:val="22"/>
          <w:bdr w:val="single" w:sz="6" w:space="18" w:color="EDEDED" w:frame="1"/>
        </w:rPr>
      </w:pPr>
      <w:r w:rsidRPr="00AC5FAF">
        <w:rPr>
          <w:rStyle w:val="h1"/>
          <w:rFonts w:asciiTheme="minorHAnsi" w:hAnsiTheme="minorHAnsi" w:cstheme="minorHAnsi"/>
          <w:b/>
          <w:bCs/>
          <w:color w:val="232323"/>
          <w:sz w:val="22"/>
          <w:szCs w:val="22"/>
          <w:bdr w:val="single" w:sz="6" w:space="18" w:color="EDEDED" w:frame="1"/>
        </w:rPr>
        <w:t>How are anal fissures treated?</w:t>
      </w:r>
    </w:p>
    <w:p w14:paraId="51D0515A" w14:textId="77777777" w:rsidR="00215A30" w:rsidRPr="00AC5FAF" w:rsidRDefault="00215A30" w:rsidP="00215A30">
      <w:pPr>
        <w:pStyle w:val="headingancho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Treatment for anal fissures involves steps that are similar to the things you can do on your own.</w:t>
      </w:r>
    </w:p>
    <w:p w14:paraId="3FCDBB25" w14:textId="1B557C07" w:rsidR="00215A30" w:rsidRPr="00AC5FAF" w:rsidRDefault="00215A30" w:rsidP="00215A30">
      <w:pPr>
        <w:pStyle w:val="NormalWeb"/>
        <w:shd w:val="clear" w:color="auto" w:fill="FFFFFF"/>
        <w:spacing w:before="216" w:beforeAutospacing="0" w:after="216"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 xml:space="preserve">For the first month of treatment, </w:t>
      </w:r>
      <w:r w:rsidR="00AC5FAF">
        <w:rPr>
          <w:rFonts w:asciiTheme="minorHAnsi" w:hAnsiTheme="minorHAnsi" w:cstheme="minorHAnsi"/>
          <w:color w:val="232323"/>
          <w:sz w:val="22"/>
          <w:szCs w:val="22"/>
        </w:rPr>
        <w:t>we will</w:t>
      </w:r>
      <w:r w:rsidRPr="00AC5FAF">
        <w:rPr>
          <w:rFonts w:asciiTheme="minorHAnsi" w:hAnsiTheme="minorHAnsi" w:cstheme="minorHAnsi"/>
          <w:color w:val="232323"/>
          <w:sz w:val="22"/>
          <w:szCs w:val="22"/>
        </w:rPr>
        <w:t xml:space="preserve"> recommend that </w:t>
      </w:r>
      <w:r w:rsidR="00AC5FAF">
        <w:rPr>
          <w:rFonts w:asciiTheme="minorHAnsi" w:hAnsiTheme="minorHAnsi" w:cstheme="minorHAnsi"/>
          <w:color w:val="232323"/>
          <w:sz w:val="22"/>
          <w:szCs w:val="22"/>
        </w:rPr>
        <w:t>patients</w:t>
      </w:r>
      <w:r w:rsidRPr="00AC5FAF">
        <w:rPr>
          <w:rFonts w:asciiTheme="minorHAnsi" w:hAnsiTheme="minorHAnsi" w:cstheme="minorHAnsi"/>
          <w:color w:val="232323"/>
          <w:sz w:val="22"/>
          <w:szCs w:val="22"/>
        </w:rPr>
        <w:t>:</w:t>
      </w:r>
    </w:p>
    <w:p w14:paraId="52913EED" w14:textId="4FDE4C86" w:rsidR="00215A30" w:rsidRPr="00AC5FAF" w:rsidRDefault="00215A30" w:rsidP="00AC5FAF">
      <w:pPr>
        <w:pStyle w:val="bulletindent1"/>
        <w:numPr>
          <w:ilvl w:val="0"/>
          <w:numId w:val="2"/>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Take fiber supplements, such as:</w:t>
      </w:r>
    </w:p>
    <w:p w14:paraId="2927E4B0" w14:textId="77777777" w:rsidR="00215A30" w:rsidRPr="00AC5FAF" w:rsidRDefault="00215A30" w:rsidP="00AC5FAF">
      <w:pPr>
        <w:pStyle w:val="bulletindent2"/>
        <w:numPr>
          <w:ilvl w:val="1"/>
          <w:numId w:val="2"/>
        </w:numPr>
        <w:shd w:val="clear" w:color="auto" w:fill="FFFFFF"/>
        <w:spacing w:before="0" w:beforeAutospacing="0" w:after="0" w:afterAutospacing="0"/>
        <w:rPr>
          <w:rFonts w:asciiTheme="minorHAnsi" w:hAnsiTheme="minorHAnsi" w:cstheme="minorHAnsi"/>
          <w:color w:val="232323"/>
          <w:sz w:val="22"/>
          <w:szCs w:val="22"/>
        </w:rPr>
      </w:pPr>
      <w:r w:rsidRPr="00AC5FAF">
        <w:rPr>
          <w:rStyle w:val="glyph"/>
          <w:rFonts w:asciiTheme="minorHAnsi" w:hAnsiTheme="minorHAnsi" w:cstheme="minorHAnsi"/>
          <w:color w:val="232323"/>
          <w:sz w:val="22"/>
          <w:szCs w:val="22"/>
        </w:rPr>
        <w:t>•</w:t>
      </w:r>
      <w:hyperlink r:id="rId16" w:history="1">
        <w:r w:rsidRPr="00AC5FAF">
          <w:rPr>
            <w:rStyle w:val="Hyperlink"/>
            <w:rFonts w:asciiTheme="minorHAnsi" w:hAnsiTheme="minorHAnsi" w:cstheme="minorHAnsi"/>
            <w:color w:val="00905A"/>
            <w:sz w:val="22"/>
            <w:szCs w:val="22"/>
          </w:rPr>
          <w:t>Ps</w:t>
        </w:r>
        <w:r w:rsidRPr="00AC5FAF">
          <w:rPr>
            <w:rStyle w:val="Hyperlink"/>
            <w:rFonts w:asciiTheme="minorHAnsi" w:hAnsiTheme="minorHAnsi" w:cstheme="minorHAnsi"/>
            <w:color w:val="00905A"/>
            <w:sz w:val="22"/>
            <w:szCs w:val="22"/>
          </w:rPr>
          <w:t>y</w:t>
        </w:r>
        <w:r w:rsidRPr="00AC5FAF">
          <w:rPr>
            <w:rStyle w:val="Hyperlink"/>
            <w:rFonts w:asciiTheme="minorHAnsi" w:hAnsiTheme="minorHAnsi" w:cstheme="minorHAnsi"/>
            <w:color w:val="00905A"/>
            <w:sz w:val="22"/>
            <w:szCs w:val="22"/>
          </w:rPr>
          <w:t>llium</w:t>
        </w:r>
      </w:hyperlink>
      <w:r w:rsidRPr="00AC5FAF">
        <w:rPr>
          <w:rFonts w:asciiTheme="minorHAnsi" w:hAnsiTheme="minorHAnsi" w:cstheme="minorHAnsi"/>
          <w:color w:val="232323"/>
          <w:sz w:val="22"/>
          <w:szCs w:val="22"/>
        </w:rPr>
        <w:t> (sample brand name: Metamucil)</w:t>
      </w:r>
    </w:p>
    <w:p w14:paraId="7A7CFE90" w14:textId="77777777" w:rsidR="00215A30" w:rsidRPr="00AC5FAF" w:rsidRDefault="00215A30" w:rsidP="00AC5FAF">
      <w:pPr>
        <w:pStyle w:val="bulletindent2"/>
        <w:numPr>
          <w:ilvl w:val="1"/>
          <w:numId w:val="2"/>
        </w:numPr>
        <w:shd w:val="clear" w:color="auto" w:fill="FFFFFF"/>
        <w:spacing w:before="0" w:beforeAutospacing="0" w:after="0" w:afterAutospacing="0"/>
        <w:rPr>
          <w:rFonts w:asciiTheme="minorHAnsi" w:hAnsiTheme="minorHAnsi" w:cstheme="minorHAnsi"/>
          <w:color w:val="232323"/>
          <w:sz w:val="22"/>
          <w:szCs w:val="22"/>
        </w:rPr>
      </w:pPr>
      <w:r w:rsidRPr="00AC5FAF">
        <w:rPr>
          <w:rStyle w:val="glyph"/>
          <w:rFonts w:asciiTheme="minorHAnsi" w:hAnsiTheme="minorHAnsi" w:cstheme="minorHAnsi"/>
          <w:color w:val="232323"/>
          <w:sz w:val="22"/>
          <w:szCs w:val="22"/>
        </w:rPr>
        <w:t>•</w:t>
      </w:r>
      <w:hyperlink r:id="rId17" w:history="1">
        <w:r w:rsidRPr="00AC5FAF">
          <w:rPr>
            <w:rStyle w:val="Hyperlink"/>
            <w:rFonts w:asciiTheme="minorHAnsi" w:hAnsiTheme="minorHAnsi" w:cstheme="minorHAnsi"/>
            <w:color w:val="00905A"/>
            <w:sz w:val="22"/>
            <w:szCs w:val="22"/>
          </w:rPr>
          <w:t>Methylcellulose</w:t>
        </w:r>
      </w:hyperlink>
      <w:r w:rsidRPr="00AC5FAF">
        <w:rPr>
          <w:rFonts w:asciiTheme="minorHAnsi" w:hAnsiTheme="minorHAnsi" w:cstheme="minorHAnsi"/>
          <w:color w:val="232323"/>
          <w:sz w:val="22"/>
          <w:szCs w:val="22"/>
        </w:rPr>
        <w:t> (sample brand name: Citrucel)</w:t>
      </w:r>
    </w:p>
    <w:p w14:paraId="283ED738" w14:textId="77777777" w:rsidR="00215A30" w:rsidRPr="00AC5FAF" w:rsidRDefault="00215A30" w:rsidP="00AC5FAF">
      <w:pPr>
        <w:pStyle w:val="bulletindent2"/>
        <w:numPr>
          <w:ilvl w:val="1"/>
          <w:numId w:val="2"/>
        </w:numPr>
        <w:shd w:val="clear" w:color="auto" w:fill="FFFFFF"/>
        <w:spacing w:before="0" w:beforeAutospacing="0" w:after="0" w:afterAutospacing="0"/>
        <w:rPr>
          <w:rFonts w:asciiTheme="minorHAnsi" w:hAnsiTheme="minorHAnsi" w:cstheme="minorHAnsi"/>
          <w:color w:val="232323"/>
          <w:sz w:val="22"/>
          <w:szCs w:val="22"/>
        </w:rPr>
      </w:pPr>
      <w:r w:rsidRPr="00AC5FAF">
        <w:rPr>
          <w:rStyle w:val="glyph"/>
          <w:rFonts w:asciiTheme="minorHAnsi" w:hAnsiTheme="minorHAnsi" w:cstheme="minorHAnsi"/>
          <w:color w:val="232323"/>
          <w:sz w:val="22"/>
          <w:szCs w:val="22"/>
        </w:rPr>
        <w:t>•</w:t>
      </w:r>
      <w:r w:rsidRPr="00AC5FAF">
        <w:rPr>
          <w:rFonts w:asciiTheme="minorHAnsi" w:hAnsiTheme="minorHAnsi" w:cstheme="minorHAnsi"/>
          <w:color w:val="232323"/>
          <w:sz w:val="22"/>
          <w:szCs w:val="22"/>
        </w:rPr>
        <w:t>Calcium </w:t>
      </w:r>
      <w:hyperlink r:id="rId18" w:history="1">
        <w:r w:rsidRPr="00AC5FAF">
          <w:rPr>
            <w:rStyle w:val="Hyperlink"/>
            <w:rFonts w:asciiTheme="minorHAnsi" w:hAnsiTheme="minorHAnsi" w:cstheme="minorHAnsi"/>
            <w:color w:val="00905A"/>
            <w:sz w:val="22"/>
            <w:szCs w:val="22"/>
          </w:rPr>
          <w:t>polycarbophil</w:t>
        </w:r>
      </w:hyperlink>
      <w:r w:rsidRPr="00AC5FAF">
        <w:rPr>
          <w:rFonts w:asciiTheme="minorHAnsi" w:hAnsiTheme="minorHAnsi" w:cstheme="minorHAnsi"/>
          <w:color w:val="232323"/>
          <w:sz w:val="22"/>
          <w:szCs w:val="22"/>
        </w:rPr>
        <w:t xml:space="preserve"> (sample brand name: </w:t>
      </w:r>
      <w:proofErr w:type="spellStart"/>
      <w:r w:rsidRPr="00AC5FAF">
        <w:rPr>
          <w:rFonts w:asciiTheme="minorHAnsi" w:hAnsiTheme="minorHAnsi" w:cstheme="minorHAnsi"/>
          <w:color w:val="232323"/>
          <w:sz w:val="22"/>
          <w:szCs w:val="22"/>
        </w:rPr>
        <w:t>FiberCon</w:t>
      </w:r>
      <w:proofErr w:type="spellEnd"/>
      <w:r w:rsidRPr="00AC5FAF">
        <w:rPr>
          <w:rFonts w:asciiTheme="minorHAnsi" w:hAnsiTheme="minorHAnsi" w:cstheme="minorHAnsi"/>
          <w:color w:val="232323"/>
          <w:sz w:val="22"/>
          <w:szCs w:val="22"/>
        </w:rPr>
        <w:t>)</w:t>
      </w:r>
    </w:p>
    <w:p w14:paraId="0DD35165" w14:textId="77777777" w:rsidR="00215A30" w:rsidRPr="00AC5FAF" w:rsidRDefault="00215A30" w:rsidP="00AC5FAF">
      <w:pPr>
        <w:pStyle w:val="bulletindent2"/>
        <w:numPr>
          <w:ilvl w:val="1"/>
          <w:numId w:val="2"/>
        </w:numPr>
        <w:shd w:val="clear" w:color="auto" w:fill="FFFFFF"/>
        <w:spacing w:before="0" w:beforeAutospacing="0" w:after="0" w:afterAutospacing="0"/>
        <w:rPr>
          <w:rFonts w:asciiTheme="minorHAnsi" w:hAnsiTheme="minorHAnsi" w:cstheme="minorHAnsi"/>
          <w:color w:val="232323"/>
          <w:sz w:val="22"/>
          <w:szCs w:val="22"/>
        </w:rPr>
      </w:pPr>
      <w:r w:rsidRPr="00AC5FAF">
        <w:rPr>
          <w:rStyle w:val="glyph"/>
          <w:rFonts w:asciiTheme="minorHAnsi" w:hAnsiTheme="minorHAnsi" w:cstheme="minorHAnsi"/>
          <w:color w:val="232323"/>
          <w:sz w:val="22"/>
          <w:szCs w:val="22"/>
        </w:rPr>
        <w:t>•</w:t>
      </w:r>
      <w:hyperlink r:id="rId19" w:history="1">
        <w:r w:rsidRPr="00AC5FAF">
          <w:rPr>
            <w:rStyle w:val="Hyperlink"/>
            <w:rFonts w:asciiTheme="minorHAnsi" w:hAnsiTheme="minorHAnsi" w:cstheme="minorHAnsi"/>
            <w:color w:val="00905A"/>
            <w:sz w:val="22"/>
            <w:szCs w:val="22"/>
          </w:rPr>
          <w:t>Wheat dextrin</w:t>
        </w:r>
      </w:hyperlink>
      <w:r w:rsidRPr="00AC5FAF">
        <w:rPr>
          <w:rFonts w:asciiTheme="minorHAnsi" w:hAnsiTheme="minorHAnsi" w:cstheme="minorHAnsi"/>
          <w:color w:val="232323"/>
          <w:sz w:val="22"/>
          <w:szCs w:val="22"/>
        </w:rPr>
        <w:t xml:space="preserve"> (sample brand name: </w:t>
      </w:r>
      <w:proofErr w:type="spellStart"/>
      <w:r w:rsidRPr="00AC5FAF">
        <w:rPr>
          <w:rFonts w:asciiTheme="minorHAnsi" w:hAnsiTheme="minorHAnsi" w:cstheme="minorHAnsi"/>
          <w:color w:val="232323"/>
          <w:sz w:val="22"/>
          <w:szCs w:val="22"/>
        </w:rPr>
        <w:t>Benefiber</w:t>
      </w:r>
      <w:proofErr w:type="spellEnd"/>
      <w:r w:rsidRPr="00AC5FAF">
        <w:rPr>
          <w:rFonts w:asciiTheme="minorHAnsi" w:hAnsiTheme="minorHAnsi" w:cstheme="minorHAnsi"/>
          <w:color w:val="232323"/>
          <w:sz w:val="22"/>
          <w:szCs w:val="22"/>
        </w:rPr>
        <w:t>)</w:t>
      </w:r>
    </w:p>
    <w:p w14:paraId="7EE63F31" w14:textId="3983CD25" w:rsidR="00215A30" w:rsidRPr="00AC5FAF" w:rsidRDefault="00215A30" w:rsidP="00AC5FAF">
      <w:pPr>
        <w:pStyle w:val="bulletindent1"/>
        <w:numPr>
          <w:ilvl w:val="0"/>
          <w:numId w:val="2"/>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Take a stool softener, such as </w:t>
      </w:r>
      <w:hyperlink r:id="rId20" w:history="1">
        <w:r w:rsidRPr="00AC5FAF">
          <w:rPr>
            <w:rStyle w:val="Hyperlink"/>
            <w:rFonts w:asciiTheme="minorHAnsi" w:hAnsiTheme="minorHAnsi" w:cstheme="minorHAnsi"/>
            <w:color w:val="00905A"/>
            <w:sz w:val="22"/>
            <w:szCs w:val="22"/>
          </w:rPr>
          <w:t>docusate</w:t>
        </w:r>
      </w:hyperlink>
      <w:r w:rsidRPr="00AC5FAF">
        <w:rPr>
          <w:rFonts w:asciiTheme="minorHAnsi" w:hAnsiTheme="minorHAnsi" w:cstheme="minorHAnsi"/>
          <w:color w:val="232323"/>
          <w:sz w:val="22"/>
          <w:szCs w:val="22"/>
        </w:rPr>
        <w:t xml:space="preserve"> (sample brand name: </w:t>
      </w:r>
      <w:proofErr w:type="spellStart"/>
      <w:r w:rsidRPr="00AC5FAF">
        <w:rPr>
          <w:rFonts w:asciiTheme="minorHAnsi" w:hAnsiTheme="minorHAnsi" w:cstheme="minorHAnsi"/>
          <w:color w:val="232323"/>
          <w:sz w:val="22"/>
          <w:szCs w:val="22"/>
        </w:rPr>
        <w:t>Colace</w:t>
      </w:r>
      <w:proofErr w:type="spellEnd"/>
      <w:r w:rsidRPr="00AC5FAF">
        <w:rPr>
          <w:rFonts w:asciiTheme="minorHAnsi" w:hAnsiTheme="minorHAnsi" w:cstheme="minorHAnsi"/>
          <w:color w:val="232323"/>
          <w:sz w:val="22"/>
          <w:szCs w:val="22"/>
        </w:rPr>
        <w:t>).</w:t>
      </w:r>
    </w:p>
    <w:p w14:paraId="62134125" w14:textId="1061CB8D" w:rsidR="00215A30" w:rsidRPr="00AC5FAF" w:rsidRDefault="00215A30" w:rsidP="00AC5FAF">
      <w:pPr>
        <w:pStyle w:val="bulletindent1"/>
        <w:numPr>
          <w:ilvl w:val="0"/>
          <w:numId w:val="2"/>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Use </w:t>
      </w:r>
      <w:hyperlink r:id="rId21" w:history="1">
        <w:r w:rsidRPr="00AC5FAF">
          <w:rPr>
            <w:rStyle w:val="Hyperlink"/>
            <w:rFonts w:asciiTheme="minorHAnsi" w:hAnsiTheme="minorHAnsi" w:cstheme="minorHAnsi"/>
            <w:color w:val="00905A"/>
            <w:sz w:val="22"/>
            <w:szCs w:val="22"/>
          </w:rPr>
          <w:t>nitroglycerin</w:t>
        </w:r>
      </w:hyperlink>
      <w:r w:rsidRPr="00AC5FAF">
        <w:rPr>
          <w:rFonts w:asciiTheme="minorHAnsi" w:hAnsiTheme="minorHAnsi" w:cstheme="minorHAnsi"/>
          <w:color w:val="232323"/>
          <w:sz w:val="22"/>
          <w:szCs w:val="22"/>
        </w:rPr>
        <w:t> or </w:t>
      </w:r>
      <w:hyperlink r:id="rId22" w:history="1">
        <w:r w:rsidRPr="00AC5FAF">
          <w:rPr>
            <w:rStyle w:val="Hyperlink"/>
            <w:rFonts w:asciiTheme="minorHAnsi" w:hAnsiTheme="minorHAnsi" w:cstheme="minorHAnsi"/>
            <w:color w:val="00905A"/>
            <w:sz w:val="22"/>
            <w:szCs w:val="22"/>
          </w:rPr>
          <w:t>nifedipine</w:t>
        </w:r>
      </w:hyperlink>
      <w:r w:rsidRPr="00AC5FAF">
        <w:rPr>
          <w:rFonts w:asciiTheme="minorHAnsi" w:hAnsiTheme="minorHAnsi" w:cstheme="minorHAnsi"/>
          <w:color w:val="232323"/>
          <w:sz w:val="22"/>
          <w:szCs w:val="22"/>
        </w:rPr>
        <w:t> cream, prescription medicines that relax the anal sphincter muscle and help the fissure heal.</w:t>
      </w:r>
    </w:p>
    <w:p w14:paraId="2FC011DF" w14:textId="7982C6B6" w:rsidR="00AC5FAF" w:rsidRPr="00AC5FAF" w:rsidRDefault="00AC5FAF" w:rsidP="00AC5FAF">
      <w:pPr>
        <w:pStyle w:val="bulletindent1"/>
        <w:numPr>
          <w:ilvl w:val="2"/>
          <w:numId w:val="2"/>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These medications should be applied about 30 minutes before a bowel movement ~ 3 times per day</w:t>
      </w:r>
      <w:r>
        <w:rPr>
          <w:rFonts w:asciiTheme="minorHAnsi" w:hAnsiTheme="minorHAnsi" w:cstheme="minorHAnsi"/>
          <w:color w:val="232323"/>
          <w:sz w:val="22"/>
          <w:szCs w:val="22"/>
        </w:rPr>
        <w:t xml:space="preserve">.   It is best to take a warm water bath (above for 10-15 minutes, then apply the nifedipine cream, then have a bowel movement 30 minutes later if possible).   </w:t>
      </w:r>
    </w:p>
    <w:p w14:paraId="17B71C82" w14:textId="290E1CB8" w:rsidR="00215A30" w:rsidRPr="00AC5FAF" w:rsidRDefault="00215A30" w:rsidP="00AC5FAF">
      <w:pPr>
        <w:pStyle w:val="bulletindent1"/>
        <w:numPr>
          <w:ilvl w:val="0"/>
          <w:numId w:val="2"/>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 xml:space="preserve">Take </w:t>
      </w:r>
      <w:proofErr w:type="spellStart"/>
      <w:r w:rsidRPr="00AC5FAF">
        <w:rPr>
          <w:rFonts w:asciiTheme="minorHAnsi" w:hAnsiTheme="minorHAnsi" w:cstheme="minorHAnsi"/>
          <w:color w:val="232323"/>
          <w:sz w:val="22"/>
          <w:szCs w:val="22"/>
        </w:rPr>
        <w:t>sitz</w:t>
      </w:r>
      <w:proofErr w:type="spellEnd"/>
      <w:r w:rsidRPr="00AC5FAF">
        <w:rPr>
          <w:rFonts w:asciiTheme="minorHAnsi" w:hAnsiTheme="minorHAnsi" w:cstheme="minorHAnsi"/>
          <w:color w:val="232323"/>
          <w:sz w:val="22"/>
          <w:szCs w:val="22"/>
        </w:rPr>
        <w:t xml:space="preserve"> baths (see above).</w:t>
      </w:r>
    </w:p>
    <w:p w14:paraId="66CD6890" w14:textId="1A9430D8" w:rsidR="00215A30" w:rsidRPr="00AC5FAF" w:rsidRDefault="00215A30" w:rsidP="00215A30">
      <w:pPr>
        <w:pStyle w:val="NormalWeb"/>
        <w:shd w:val="clear" w:color="auto" w:fill="FFFFFF"/>
        <w:spacing w:before="216" w:beforeAutospacing="0" w:after="216"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 xml:space="preserve">If these steps to do not work, </w:t>
      </w:r>
      <w:r w:rsidR="00AC5FAF">
        <w:rPr>
          <w:rFonts w:asciiTheme="minorHAnsi" w:hAnsiTheme="minorHAnsi" w:cstheme="minorHAnsi"/>
          <w:color w:val="232323"/>
          <w:sz w:val="22"/>
          <w:szCs w:val="22"/>
        </w:rPr>
        <w:t>we</w:t>
      </w:r>
      <w:r w:rsidRPr="00AC5FAF">
        <w:rPr>
          <w:rFonts w:asciiTheme="minorHAnsi" w:hAnsiTheme="minorHAnsi" w:cstheme="minorHAnsi"/>
          <w:color w:val="232323"/>
          <w:sz w:val="22"/>
          <w:szCs w:val="22"/>
        </w:rPr>
        <w:t xml:space="preserve"> can try other treatments, such as:</w:t>
      </w:r>
    </w:p>
    <w:p w14:paraId="71314522" w14:textId="19D654E5" w:rsidR="00215A30" w:rsidRPr="00AC5FAF" w:rsidRDefault="00215A30" w:rsidP="00AC5FAF">
      <w:pPr>
        <w:pStyle w:val="bulletindent1"/>
        <w:numPr>
          <w:ilvl w:val="0"/>
          <w:numId w:val="3"/>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lastRenderedPageBreak/>
        <w:t>Botulinum toxin ("</w:t>
      </w:r>
      <w:proofErr w:type="spellStart"/>
      <w:r w:rsidRPr="00AC5FAF">
        <w:rPr>
          <w:rFonts w:asciiTheme="minorHAnsi" w:hAnsiTheme="minorHAnsi" w:cstheme="minorHAnsi"/>
          <w:color w:val="232323"/>
          <w:sz w:val="22"/>
          <w:szCs w:val="22"/>
        </w:rPr>
        <w:t>BoTox</w:t>
      </w:r>
      <w:proofErr w:type="spellEnd"/>
      <w:r w:rsidRPr="00AC5FAF">
        <w:rPr>
          <w:rFonts w:asciiTheme="minorHAnsi" w:hAnsiTheme="minorHAnsi" w:cstheme="minorHAnsi"/>
          <w:color w:val="232323"/>
          <w:sz w:val="22"/>
          <w:szCs w:val="22"/>
        </w:rPr>
        <w:t xml:space="preserve">") – This is a shot that can help the anal sphincter muscle relax and heal. It can help, but it can also cause short-term problems with leaking of gas or bowel movements.  This will be allowed to work for a minimum of 6-8 weeks before the doctor can say whether it has or has not worked.  </w:t>
      </w:r>
    </w:p>
    <w:p w14:paraId="0A362DFA" w14:textId="42228A09" w:rsidR="00215A30" w:rsidRPr="00AC5FAF" w:rsidRDefault="00215A30" w:rsidP="00AC5FAF">
      <w:pPr>
        <w:pStyle w:val="bulletindent1"/>
        <w:numPr>
          <w:ilvl w:val="0"/>
          <w:numId w:val="3"/>
        </w:numPr>
        <w:shd w:val="clear" w:color="auto" w:fill="FFFFFF"/>
        <w:spacing w:before="0" w:beforeAutospacing="0" w:after="0" w:afterAutospacing="0"/>
        <w:rPr>
          <w:rFonts w:asciiTheme="minorHAnsi" w:hAnsiTheme="minorHAnsi" w:cstheme="minorHAnsi"/>
          <w:color w:val="232323"/>
          <w:sz w:val="22"/>
          <w:szCs w:val="22"/>
        </w:rPr>
      </w:pPr>
      <w:r w:rsidRPr="00AC5FAF">
        <w:rPr>
          <w:rFonts w:asciiTheme="minorHAnsi" w:hAnsiTheme="minorHAnsi" w:cstheme="minorHAnsi"/>
          <w:color w:val="232323"/>
          <w:sz w:val="22"/>
          <w:szCs w:val="22"/>
        </w:rPr>
        <w:t>Surgery – During surgery, the doctor makes a small cut in the sphincter to help it relax. This surgery works in most patients, but doctors offer it only to people who do not get better with other treatments.  There is a fairly large (10-30%) chance that the patient may have some incontinence (gas or feces) after the surgery.  Surgery can cause lasting problems with leaking of gas or bowel movements.</w:t>
      </w:r>
    </w:p>
    <w:p w14:paraId="5B8E96C7" w14:textId="77777777" w:rsidR="00215A30" w:rsidRPr="00AC5FAF" w:rsidRDefault="00215A30" w:rsidP="00215A30">
      <w:pPr>
        <w:rPr>
          <w:rFonts w:eastAsia="Times New Roman" w:cstheme="minorHAnsi"/>
          <w:color w:val="000000"/>
          <w:sz w:val="22"/>
          <w:szCs w:val="22"/>
        </w:rPr>
      </w:pPr>
    </w:p>
    <w:p w14:paraId="083B2AA9" w14:textId="77777777" w:rsidR="00215A30" w:rsidRPr="00AC5FAF" w:rsidRDefault="00215A30" w:rsidP="00215A30">
      <w:pPr>
        <w:rPr>
          <w:rFonts w:cstheme="minorHAnsi"/>
          <w:b/>
          <w:sz w:val="22"/>
          <w:szCs w:val="22"/>
        </w:rPr>
      </w:pPr>
    </w:p>
    <w:p w14:paraId="163D1887" w14:textId="77777777" w:rsidR="00215A30" w:rsidRPr="00AC5FAF" w:rsidRDefault="00215A30" w:rsidP="00215A30">
      <w:pPr>
        <w:rPr>
          <w:rFonts w:cstheme="minorHAnsi"/>
          <w:sz w:val="22"/>
          <w:szCs w:val="22"/>
        </w:rPr>
      </w:pPr>
    </w:p>
    <w:sectPr w:rsidR="00215A30" w:rsidRPr="00AC5FAF" w:rsidSect="008727D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13484" w14:textId="77777777" w:rsidR="00024F50" w:rsidRDefault="00024F50" w:rsidP="00215A30">
      <w:r>
        <w:separator/>
      </w:r>
    </w:p>
  </w:endnote>
  <w:endnote w:type="continuationSeparator" w:id="0">
    <w:p w14:paraId="53D7CA8A" w14:textId="77777777" w:rsidR="00024F50" w:rsidRDefault="00024F50" w:rsidP="0021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496D" w14:textId="77777777" w:rsidR="00AC5FAF" w:rsidRDefault="00AC5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3BEB" w14:textId="77777777" w:rsidR="002903E1" w:rsidRPr="00AC5FAF" w:rsidRDefault="002903E1" w:rsidP="00215A30">
    <w:pPr>
      <w:pStyle w:val="Footer"/>
      <w:jc w:val="right"/>
      <w:rPr>
        <w:sz w:val="21"/>
      </w:rPr>
    </w:pPr>
    <w:bookmarkStart w:id="0" w:name="_GoBack"/>
    <w:r w:rsidRPr="00AC5FAF">
      <w:rPr>
        <w:sz w:val="21"/>
      </w:rPr>
      <w:t xml:space="preserve">Source: </w:t>
    </w:r>
    <w:proofErr w:type="spellStart"/>
    <w:r w:rsidR="00215A30" w:rsidRPr="00AC5FAF">
      <w:rPr>
        <w:sz w:val="21"/>
      </w:rPr>
      <w:t>Uptodate</w:t>
    </w:r>
    <w:proofErr w:type="spellEnd"/>
    <w:r w:rsidR="00215A30" w:rsidRPr="00AC5FAF">
      <w:rPr>
        <w:sz w:val="21"/>
      </w:rPr>
      <w:t xml:space="preserve"> Patient Information – Anal Fissures</w:t>
    </w:r>
  </w:p>
  <w:p w14:paraId="44BF5C41" w14:textId="58ED39B7" w:rsidR="00215A30" w:rsidRPr="00AC5FAF" w:rsidRDefault="002903E1" w:rsidP="002903E1">
    <w:pPr>
      <w:pStyle w:val="Footer"/>
      <w:jc w:val="right"/>
      <w:rPr>
        <w:sz w:val="21"/>
      </w:rPr>
    </w:pPr>
    <w:r w:rsidRPr="00AC5FAF">
      <w:rPr>
        <w:sz w:val="21"/>
      </w:rPr>
      <w:t>Modified Dec 2019</w:t>
    </w:r>
    <w:r w:rsidR="00215A30" w:rsidRPr="00AC5FAF">
      <w:rPr>
        <w:sz w:val="21"/>
      </w:rPr>
      <w:t xml:space="preserve">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868F" w14:textId="77777777" w:rsidR="00AC5FAF" w:rsidRDefault="00AC5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9344" w14:textId="77777777" w:rsidR="00024F50" w:rsidRDefault="00024F50" w:rsidP="00215A30">
      <w:r>
        <w:separator/>
      </w:r>
    </w:p>
  </w:footnote>
  <w:footnote w:type="continuationSeparator" w:id="0">
    <w:p w14:paraId="4D7FA6F5" w14:textId="77777777" w:rsidR="00024F50" w:rsidRDefault="00024F50" w:rsidP="0021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EA12" w14:textId="77777777" w:rsidR="00AC5FAF" w:rsidRDefault="00AC5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9F1F" w14:textId="77777777" w:rsidR="00AC5FAF" w:rsidRDefault="00AC5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1F010" w14:textId="77777777" w:rsidR="00AC5FAF" w:rsidRDefault="00AC5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00125"/>
    <w:multiLevelType w:val="hybridMultilevel"/>
    <w:tmpl w:val="4A062EA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72167E1D"/>
    <w:multiLevelType w:val="hybridMultilevel"/>
    <w:tmpl w:val="0374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501EC"/>
    <w:multiLevelType w:val="hybridMultilevel"/>
    <w:tmpl w:val="E77C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0522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30"/>
    <w:rsid w:val="00024F50"/>
    <w:rsid w:val="00215A30"/>
    <w:rsid w:val="002903E1"/>
    <w:rsid w:val="002C3B67"/>
    <w:rsid w:val="008727DE"/>
    <w:rsid w:val="00AC5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F101"/>
  <w15:chartTrackingRefBased/>
  <w15:docId w15:val="{6E019E4C-F63B-5440-9E63-4B40D6A7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nchor">
    <w:name w:val="headinganchor"/>
    <w:basedOn w:val="Normal"/>
    <w:rsid w:val="00215A30"/>
    <w:pPr>
      <w:spacing w:before="100" w:beforeAutospacing="1" w:after="100" w:afterAutospacing="1"/>
    </w:pPr>
    <w:rPr>
      <w:rFonts w:ascii="Times New Roman" w:eastAsia="Times New Roman" w:hAnsi="Times New Roman" w:cs="Times New Roman"/>
    </w:rPr>
  </w:style>
  <w:style w:type="character" w:customStyle="1" w:styleId="h1">
    <w:name w:val="h1"/>
    <w:basedOn w:val="DefaultParagraphFont"/>
    <w:rsid w:val="00215A30"/>
  </w:style>
  <w:style w:type="character" w:styleId="Hyperlink">
    <w:name w:val="Hyperlink"/>
    <w:basedOn w:val="DefaultParagraphFont"/>
    <w:uiPriority w:val="99"/>
    <w:semiHidden/>
    <w:unhideWhenUsed/>
    <w:rsid w:val="00215A30"/>
    <w:rPr>
      <w:color w:val="0000FF"/>
      <w:u w:val="single"/>
    </w:rPr>
  </w:style>
  <w:style w:type="paragraph" w:styleId="NormalWeb">
    <w:name w:val="Normal (Web)"/>
    <w:basedOn w:val="Normal"/>
    <w:uiPriority w:val="99"/>
    <w:semiHidden/>
    <w:unhideWhenUsed/>
    <w:rsid w:val="00215A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15A30"/>
    <w:pPr>
      <w:tabs>
        <w:tab w:val="center" w:pos="4680"/>
        <w:tab w:val="right" w:pos="9360"/>
      </w:tabs>
    </w:pPr>
  </w:style>
  <w:style w:type="character" w:customStyle="1" w:styleId="HeaderChar">
    <w:name w:val="Header Char"/>
    <w:basedOn w:val="DefaultParagraphFont"/>
    <w:link w:val="Header"/>
    <w:uiPriority w:val="99"/>
    <w:rsid w:val="00215A30"/>
  </w:style>
  <w:style w:type="paragraph" w:styleId="Footer">
    <w:name w:val="footer"/>
    <w:basedOn w:val="Normal"/>
    <w:link w:val="FooterChar"/>
    <w:uiPriority w:val="99"/>
    <w:unhideWhenUsed/>
    <w:rsid w:val="00215A30"/>
    <w:pPr>
      <w:tabs>
        <w:tab w:val="center" w:pos="4680"/>
        <w:tab w:val="right" w:pos="9360"/>
      </w:tabs>
    </w:pPr>
  </w:style>
  <w:style w:type="character" w:customStyle="1" w:styleId="FooterChar">
    <w:name w:val="Footer Char"/>
    <w:basedOn w:val="DefaultParagraphFont"/>
    <w:link w:val="Footer"/>
    <w:uiPriority w:val="99"/>
    <w:rsid w:val="00215A30"/>
  </w:style>
  <w:style w:type="paragraph" w:customStyle="1" w:styleId="bulletindent1">
    <w:name w:val="bulletindent1"/>
    <w:basedOn w:val="Normal"/>
    <w:rsid w:val="00215A30"/>
    <w:pPr>
      <w:spacing w:before="100" w:beforeAutospacing="1" w:after="100" w:afterAutospacing="1"/>
    </w:pPr>
    <w:rPr>
      <w:rFonts w:ascii="Times New Roman" w:eastAsia="Times New Roman" w:hAnsi="Times New Roman" w:cs="Times New Roman"/>
    </w:rPr>
  </w:style>
  <w:style w:type="character" w:customStyle="1" w:styleId="glyph">
    <w:name w:val="glyph"/>
    <w:basedOn w:val="DefaultParagraphFont"/>
    <w:rsid w:val="00215A30"/>
  </w:style>
  <w:style w:type="paragraph" w:customStyle="1" w:styleId="bulletindent2">
    <w:name w:val="bulletindent2"/>
    <w:basedOn w:val="Normal"/>
    <w:rsid w:val="00215A3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C5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81968">
      <w:bodyDiv w:val="1"/>
      <w:marLeft w:val="0"/>
      <w:marRight w:val="0"/>
      <w:marTop w:val="0"/>
      <w:marBottom w:val="0"/>
      <w:divBdr>
        <w:top w:val="none" w:sz="0" w:space="0" w:color="auto"/>
        <w:left w:val="none" w:sz="0" w:space="0" w:color="auto"/>
        <w:bottom w:val="none" w:sz="0" w:space="0" w:color="auto"/>
        <w:right w:val="none" w:sz="0" w:space="0" w:color="auto"/>
      </w:divBdr>
    </w:div>
    <w:div w:id="1088769087">
      <w:bodyDiv w:val="1"/>
      <w:marLeft w:val="0"/>
      <w:marRight w:val="0"/>
      <w:marTop w:val="0"/>
      <w:marBottom w:val="0"/>
      <w:divBdr>
        <w:top w:val="none" w:sz="0" w:space="0" w:color="auto"/>
        <w:left w:val="none" w:sz="0" w:space="0" w:color="auto"/>
        <w:bottom w:val="none" w:sz="0" w:space="0" w:color="auto"/>
        <w:right w:val="none" w:sz="0" w:space="0" w:color="auto"/>
      </w:divBdr>
    </w:div>
    <w:div w:id="1118373048">
      <w:bodyDiv w:val="1"/>
      <w:marLeft w:val="0"/>
      <w:marRight w:val="0"/>
      <w:marTop w:val="0"/>
      <w:marBottom w:val="0"/>
      <w:divBdr>
        <w:top w:val="none" w:sz="0" w:space="0" w:color="auto"/>
        <w:left w:val="none" w:sz="0" w:space="0" w:color="auto"/>
        <w:bottom w:val="none" w:sz="0" w:space="0" w:color="auto"/>
        <w:right w:val="none" w:sz="0" w:space="0" w:color="auto"/>
      </w:divBdr>
      <w:divsChild>
        <w:div w:id="247813768">
          <w:marLeft w:val="0"/>
          <w:marRight w:val="0"/>
          <w:marTop w:val="0"/>
          <w:marBottom w:val="0"/>
          <w:divBdr>
            <w:top w:val="single" w:sz="36" w:space="0" w:color="009966"/>
            <w:left w:val="none" w:sz="0" w:space="0" w:color="auto"/>
            <w:bottom w:val="single" w:sz="12" w:space="0" w:color="009966"/>
            <w:right w:val="none" w:sz="0" w:space="0" w:color="auto"/>
          </w:divBdr>
        </w:div>
      </w:divsChild>
    </w:div>
    <w:div w:id="1727219742">
      <w:bodyDiv w:val="1"/>
      <w:marLeft w:val="0"/>
      <w:marRight w:val="0"/>
      <w:marTop w:val="0"/>
      <w:marBottom w:val="0"/>
      <w:divBdr>
        <w:top w:val="none" w:sz="0" w:space="0" w:color="auto"/>
        <w:left w:val="none" w:sz="0" w:space="0" w:color="auto"/>
        <w:bottom w:val="none" w:sz="0" w:space="0" w:color="auto"/>
        <w:right w:val="none" w:sz="0" w:space="0" w:color="auto"/>
      </w:divBdr>
    </w:div>
    <w:div w:id="1857184267">
      <w:bodyDiv w:val="1"/>
      <w:marLeft w:val="0"/>
      <w:marRight w:val="0"/>
      <w:marTop w:val="0"/>
      <w:marBottom w:val="0"/>
      <w:divBdr>
        <w:top w:val="none" w:sz="0" w:space="0" w:color="auto"/>
        <w:left w:val="none" w:sz="0" w:space="0" w:color="auto"/>
        <w:bottom w:val="none" w:sz="0" w:space="0" w:color="auto"/>
        <w:right w:val="none" w:sz="0" w:space="0" w:color="auto"/>
      </w:divBdr>
    </w:div>
    <w:div w:id="20128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todate.com/contents/docusate-patient-drug-information?search=anal+fissures&amp;topicRef=82909&amp;source=see_link" TargetMode="External"/><Relationship Id="rId18" Type="http://schemas.openxmlformats.org/officeDocument/2006/relationships/hyperlink" Target="https://www.uptodate.com/contents/polycarbophil-patient-drug-information?search=anal+fissures&amp;topicRef=82909&amp;source=see_lin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ptodate.com/contents/nitroglycerin-glyceryl-trinitrate-patient-drug-information?search=anal+fissures&amp;topicRef=82909&amp;source=see_link" TargetMode="External"/><Relationship Id="rId7" Type="http://schemas.openxmlformats.org/officeDocument/2006/relationships/hyperlink" Target="https://www.uptodate.com/contents/image?imageKey=PI%2F56581&amp;topicKey=PI%2F82909&amp;search=anal+fissures&amp;source=see_link" TargetMode="External"/><Relationship Id="rId12" Type="http://schemas.openxmlformats.org/officeDocument/2006/relationships/hyperlink" Target="https://www.uptodate.com/contents/image?imageKey=PI%2F51585&amp;topicKey=PI%2F82909&amp;search=anal+fissures&amp;source=see_link" TargetMode="External"/><Relationship Id="rId17" Type="http://schemas.openxmlformats.org/officeDocument/2006/relationships/hyperlink" Target="https://www.uptodate.com/contents/methylcellulose-patient-drug-information?search=anal+fissures&amp;topicRef=82909&amp;source=see_lin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ptodate.com/contents/psyllium-patient-drug-information?search=anal+fissures&amp;topicRef=82909&amp;source=see_link" TargetMode="External"/><Relationship Id="rId20" Type="http://schemas.openxmlformats.org/officeDocument/2006/relationships/hyperlink" Target="https://www.uptodate.com/contents/docusate-patient-drug-information?search=anal+fissures&amp;topicRef=82909&amp;source=see_lin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todate.com/contents/image?imageKey=PI%2F79063&amp;topicKey=PI%2F82909&amp;search=anal+fissures&amp;source=see_link"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www.uptodate.com/contents/wheat-dextrin-drug-information?search=anal+fissures&amp;topicRef=82909&amp;source=see_link" TargetMode="External"/><Relationship Id="rId4" Type="http://schemas.openxmlformats.org/officeDocument/2006/relationships/webSettings" Target="webSettings.xml"/><Relationship Id="rId9" Type="http://schemas.openxmlformats.org/officeDocument/2006/relationships/hyperlink" Target="https://www.uptodate.com/contents/image?imageKey=PI%2F58734&amp;topicKey=PI%2F82909&amp;search=anal+fissures&amp;source=see_link" TargetMode="External"/><Relationship Id="rId14" Type="http://schemas.openxmlformats.org/officeDocument/2006/relationships/image" Target="media/image3.jpeg"/><Relationship Id="rId22" Type="http://schemas.openxmlformats.org/officeDocument/2006/relationships/hyperlink" Target="https://www.uptodate.com/contents/nifedipine-patient-drug-information?search=anal+fissures&amp;topicRef=82909&amp;source=see_lin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2019-12-02T00:43:00Z</dcterms:created>
  <dcterms:modified xsi:type="dcterms:W3CDTF">2019-12-24T21:50:00Z</dcterms:modified>
</cp:coreProperties>
</file>